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              </w:t>
      </w:r>
      <w:bookmarkStart w:id="0" w:name="_GoBack"/>
      <w:bookmarkEnd w:id="0"/>
      <w:r>
        <w:rPr>
          <w:rFonts w:ascii="Helvetica" w:hAnsi="Helvetica" w:cs="Helvetica"/>
          <w:color w:val="333333"/>
          <w:sz w:val="23"/>
          <w:szCs w:val="23"/>
        </w:rPr>
        <w:t>Туберкулез остается серьезной проблемой здравоохранения и общества.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большинстве случаев инфицирование детей и подростков происходит от источников туберкулезной инфекции среди близкого окружения.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Проблема в том, что часто источник остается не выявленным до возникновения у ребенка ярких клинических признаков (ежедневного повышении температуры, изменения веса, общего ухудшения самочувствия, слабости, снижения успеваемости, нервной возбудимости, наконец, кашля, и даже кровохарканья).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Длительное время и ребенок, и больной среди окружающих взрослых, могут чувствовать себя удовлетворительно, при этом болезнь развивается до стадии, лечение которой потребует длительного нахождения в стационаре и применения химиотерапевтических препаратов.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Длительное течение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нелеченного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заболевания может привести к распаду легочной ткани.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Основным на сегодняшний день, и совершенно безопасным, методом своевременного выявления туберкулезной инфекции у детей и подростков, является иммунодиагностика туберкулеза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туберкулинодиагностика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Иммунодиагностика проводится: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1. Детям в возрасте от 0 до 7 лет включительно аллергеном туберкулезным очищенным жидким в стандартном разведении (туберкулин).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 Детям и подросткам в возрасте от 8 до 17 лет аллергеном туберкулезным рекомбинантным в стандартном разведении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Техника постановки пробы Манту 2 ТЕ и пробы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диаскинтестом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идентичны, постановка проводится в соответствии с инструкцией по применению препарата.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Порядок организации иммунодиагностики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Внутрикожные иммунологические пробы проводит медицинская сестра, прошедшая обучение и имеющая справку-допуск для постановки внутрикожных проб.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Детям и подросткам в детских садах и школах иммунологические пробы (Манту 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 проводятся в коллективах бригадным методом.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 проведении профилактических прививок до постановки иммунологических проб, последние проводят не ранее, чем через 1 месяц после вакцинации.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Порядок учета результатов иммунодиагностических тестов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Результаты пробы Манту 2 ТЕ ППД-Л и пробы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диаскинтестом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учитывают через 72 часа. Результаты могут быть отрицательными, положительными, либо – сомнительными.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Результаты иммунологических проб фиксируются в учетной форме 063/у, в медицинской карте ребенка ф.026/у, в истории развития ребенка ф.112/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у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и прививочном сертификате.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 этом, в обязательном порядке отмечается: название препарата, предприятие-изготовитель препарата, номер серии, срок годности, дата проведения пробы, результат пробы.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Контингенты, подлежащие ежегодной плановой иммунодиагностике туберкулеза и сроки ее проведения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1. Детям, в возрасте с 12 месяцев до 7 лет, не посещающим детские дошкольные учреждения: в течение всего года (по исполнении полных лет) — постановка пробы Манту с 2 ТЕ.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 Детям, посещающие детские дошкольные учреждения: в весеннее время (март-май) — постановка пробы Манту с 2 ТЕ.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3. Школьникам, учащимся средних и высших специальных учебных заведений, работающим и неорганизованным подросткам: проведение иммунодиагностики ежегодно с 1 сентября по 1 ноября.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 этом: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в возрасте 6-7 лет — пробы Манту с 2 ТЕ;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в возрасте 8-17 лет — пробы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диаскинтестом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Прочие мероприятия по своевременному выявлению туберкулеза у детей и подростков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1. Проведение клинического обследования детей и подростков из «групп риска» по туберкулезу (рентгенография органов грудной клетки, клинический анализ крови и мочи, флюорография взрослого окружения) в течение 2 недель после выявления положительных результатов пробы Манту или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 Выделение среди детей и подростков группы риска по туберкулезу, обеспечение проведения иммунодиагностических проб (в зависимости от возраста) 2 раза в год: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 «ранним периодом первичной туберкулезной инфекции» (вираж);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гиперергическими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реакциями на туберкулин;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 нарастающей чувствительностью к туберкулину (увеличение на 6 мм и более по сравнению с предыдущим годом);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с впервые положительным или сомнительным результатом пробы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диаскинтестом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инфицированных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с интеркуррентными заболеваниями (сахарный диабет, язвенная болезнь, хронические неспецифические заболевания, пневмония, хронический тонзиллит, хронический пиелонефрит, лечение глюкокортикоидными гормонами и цитостатическими препаратами более 1 месяца, болезни крови, системные заболевания, ВИЧ-инфицированные, с субфебрилитетом неясной этиологии);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не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вакцинированным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против туберкулеза, не зависимо от возраста;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социальным группам риска;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контактным с больным туберкулезом (проводят обе пробы, не зависимо от возраста).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3. Направление на консультативный прием в ГБУЗ «Областной противотуберкулезный диспансер» следующих категорий детей и подростков: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при наличии клинических проявлений, характерных для туберкулеза;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 наличием локальных изменений;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 длительным субфебрилитетом не ясной этиологии;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лимфоаденопатией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с отставанием в физическом развитии;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 xml:space="preserve">— впервые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выявленные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с неактивными изменениями, характерными для туберкулеза;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— нуждающиеся в дифференциальной диагностике этиологии процесса;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проживающие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в очагах туберкулеза;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с положительными или сомнительными результатами на пробу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диаскинтестом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— 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гиперергическим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результатом пробы Манту 2 ТЕ;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— с нарастающей чувствительностью к туберкулину, проживающие в социально-неблагополучных семьях или при наличии хронического неспецифического заболевания.</w:t>
      </w:r>
      <w:proofErr w:type="gramEnd"/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Иммунизация против туберкулеза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Вакцинация против туберкулеза проводится здоровым детям в роддоме на 3-5 день жизни вакциной БЦЖ-М для профилактики туберкулеза для щадящей первичной иммунизации.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 наличии в окружении новорожденного больных туберкулезом, при отсутствии противопоказаний, вакцинация новорожденных против туберкулеза проводится вакциной БЦЖ.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Дети, не вакцинированные в период новорожденности, получают вакцину БЦЖ-М по снятию противопоказаний.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Детям в возрасте 2 месяца и старше предварительно проводят пробу Манту 2 ТЕ и вакцинируют только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туберкулинотрицательных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Ревакцинации БЦЖ подлежат дети в возрасте 7 лет, имеющие отрицательную пробу Манту 2 ТЕ и ранее не инфицированные.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Врач фтизиатр ведет прием: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ММАУ «Городская поликлиника № 6»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детское отделение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Тюмень, ул. Парфенова, 40/1</w:t>
      </w:r>
    </w:p>
    <w:p w:rsidR="003E1051" w:rsidRDefault="003E1051" w:rsidP="003E1051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 и 4 пятницу каждого месяца с 9.00 до 11.00 обращаться в регистратуру тел.56-06-44</w:t>
      </w:r>
    </w:p>
    <w:p w:rsidR="004B7AFD" w:rsidRDefault="00823669"/>
    <w:sectPr w:rsidR="004B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B8"/>
    <w:rsid w:val="002F07DE"/>
    <w:rsid w:val="003E1051"/>
    <w:rsid w:val="008442AD"/>
    <w:rsid w:val="009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2018-03-26T05:00:00Z</dcterms:created>
  <dcterms:modified xsi:type="dcterms:W3CDTF">2018-03-26T05:00:00Z</dcterms:modified>
</cp:coreProperties>
</file>