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5F" w:rsidRPr="00B25F5F" w:rsidRDefault="00B25F5F" w:rsidP="00B25F5F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631121/v631121737/46381/dwYJI1zv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121/v631121737/46381/dwYJI1zvd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5F" w:rsidRPr="00B25F5F" w:rsidRDefault="00B25F5F" w:rsidP="00B25F5F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2A5885"/>
          <w:sz w:val="32"/>
          <w:szCs w:val="32"/>
        </w:rPr>
        <w:drawing>
          <wp:inline distT="0" distB="0" distL="0" distR="0">
            <wp:extent cx="1529080" cy="772795"/>
            <wp:effectExtent l="19050" t="0" r="0" b="0"/>
            <wp:docPr id="2" name="Рисунок 2" descr="Игры">
              <a:hlinkClick xmlns:a="http://schemas.openxmlformats.org/drawingml/2006/main" r:id="rId6" tooltip="&quot;Иг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">
                      <a:hlinkClick r:id="rId6" tooltip="&quot;Иг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5F" w:rsidRPr="00B25F5F" w:rsidRDefault="00B25F5F" w:rsidP="00B2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B25F5F" w:rsidRPr="00B25F5F" w:rsidRDefault="00B25F5F" w:rsidP="00B25F5F">
      <w:pPr>
        <w:shd w:val="clear" w:color="auto" w:fill="F0F2F5"/>
        <w:spacing w:after="0" w:line="516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5F5F">
        <w:rPr>
          <w:rFonts w:ascii="Arial" w:eastAsia="Times New Roman" w:hAnsi="Arial" w:cs="Arial"/>
          <w:color w:val="000000"/>
          <w:sz w:val="32"/>
          <w:szCs w:val="32"/>
        </w:rPr>
        <w:t xml:space="preserve">Кубики — одна из самых простых и привычных игрушек. Но это не означает, что их нельзя использовать для развития мышления или </w:t>
      </w:r>
      <w:proofErr w:type="spellStart"/>
      <w:r w:rsidRPr="00B25F5F">
        <w:rPr>
          <w:rFonts w:ascii="Arial" w:eastAsia="Times New Roman" w:hAnsi="Arial" w:cs="Arial"/>
          <w:color w:val="000000"/>
          <w:sz w:val="32"/>
          <w:szCs w:val="32"/>
        </w:rPr>
        <w:t>тв</w:t>
      </w:r>
      <w:proofErr w:type="gramStart"/>
      <w:r w:rsidRPr="00B25F5F">
        <w:rPr>
          <w:rFonts w:ascii="Arial" w:eastAsia="Times New Roman" w:hAnsi="Arial" w:cs="Arial"/>
          <w:color w:val="000000"/>
          <w:sz w:val="32"/>
          <w:szCs w:val="32"/>
        </w:rPr>
        <w:t>op</w:t>
      </w:r>
      <w:proofErr w:type="gramEnd"/>
      <w:r w:rsidRPr="00B25F5F">
        <w:rPr>
          <w:rFonts w:ascii="Arial" w:eastAsia="Times New Roman" w:hAnsi="Arial" w:cs="Arial"/>
          <w:color w:val="000000"/>
          <w:sz w:val="32"/>
          <w:szCs w:val="32"/>
        </w:rPr>
        <w:t>ческих</w:t>
      </w:r>
      <w:proofErr w:type="spellEnd"/>
      <w:r w:rsidRPr="00B25F5F">
        <w:rPr>
          <w:rFonts w:ascii="Arial" w:eastAsia="Times New Roman" w:hAnsi="Arial" w:cs="Arial"/>
          <w:color w:val="000000"/>
          <w:sz w:val="32"/>
          <w:szCs w:val="32"/>
        </w:rPr>
        <w:t xml:space="preserve"> способностей малыша. Обучая его игре с кубиками, мы тренируем его наблюдательность, память, внимание, а также развиваем изобретательность и фантазию. А ещё, используя кубики, можно провести настоящий урок физкультуры.</w:t>
      </w:r>
    </w:p>
    <w:p w:rsidR="00D760D3" w:rsidRDefault="00B25F5F" w:rsidP="00B25F5F">
      <w:pPr>
        <w:rPr>
          <w:rFonts w:ascii="Arial" w:eastAsia="Times New Roman" w:hAnsi="Arial" w:cs="Arial"/>
          <w:color w:val="000000"/>
          <w:sz w:val="32"/>
        </w:rPr>
      </w:pP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• Попади в цель</w:t>
      </w:r>
      <w:proofErr w:type="gramStart"/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</w:t>
      </w:r>
      <w:proofErr w:type="gramEnd"/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спользуя кубики, можно провести настоящий урок физкультуры. Игра «Попади в цель» разовьет у ребенка меткость, координацию движений, глазомер. Поставьте </w:t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 xml:space="preserve">рядом с малышом коробку (подстелив на дно мягкую тряпочку) и предложите кидать в нее кубики. Если кроха легко </w:t>
      </w:r>
      <w:proofErr w:type="gramStart"/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справляется с заданием и нет</w:t>
      </w:r>
      <w:proofErr w:type="gramEnd"/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ни одного промаха — коробка отъезжает дальше и малыш переходит на новый уровень. Расстояние около одного метра — идеальное для такого возраста.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• Три кубика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Условия игры такие: у ребенка в руках три кубика, он идет по комнате. Вы хлопаете в ладоши ритмично. Малыш должен нагнуться и положить кубики на пол в такт хлопков. Например, три хлопка подряд — три кубика по очереди, а если хлопок — пауза — 2 хлопка, то сначала 1 кубик, потом два. После расстановки кубиков кроха поднимает кубики и продолжает движение.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• Перейди болото!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Это упражнение лучше выполнять, держась за мамину руку. Разложите кубики по комнате на расстоянии чуть меньше шага ребенка. Предложите малышу совершить путешествие по болоту, не попадая в него. Кроха должен идти, наступая только на кубики. Не думайте, что это задание нужно выполнять в обуви. Массаж стопы — лучшая профилактика плоскостопия!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• Змейка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Кубики разложите по комнате в одну линию на расстоянии чуть меньше шага ребенка. Малышу нужно будет змейкой обойти каждый из них. Покажите ребенку, как это делается, а потом предложите попробовать не ходить, а ползти или прыгать по намеченной дорожке.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lastRenderedPageBreak/>
        <w:br/>
      </w:r>
      <w:r w:rsidRPr="00B25F5F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• Иди осторожно!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Это игра очень хорошо подходит для успокоения ребенка, скажем, перед сном. Участвуя в ней, особо не побегаешь. Итак, дайте малышу один кубик в руку, а другой поставьте сверху на первый. Придерживать рукой второй кубик запрещается. Пусть-ка кроха пройдет с этой башней по комнате. Легко? Тогда усложняем задание — ставим еще один кубик сверху. Что теперь? Представление, как в цирке! Попробуйте дать малышу кубики еще и в другую руку.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теперь предложите пройтись, держа только один кубик в руке. Спросите малыша о его ощущениях.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Можно разнообразить задание, меняя траекторию движения или предлагая нести три кубика, расположенных по горизонтали, держа лишь крайние. Хотя, конечно, эти варианты труднее выполнить!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• Дом для мышки и жирафа</w:t>
      </w:r>
      <w:proofErr w:type="gramStart"/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</w:t>
      </w:r>
      <w:proofErr w:type="gramEnd"/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грая в кубики, можно легко познакомить ребенка с понятиями выше — ниже, длиннее — короче или закрепить знание о них.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Постройте башенку из трех кубиков. Попросите малыша сделать домики выше и ниже вашего. Чтобы игра была более насыщенная, наглядная и не напоминала школьный урок, возьмите маленькие игрушки и стройте домики для них. Маленькой мышке нужен домик невысокий, а вот жирафу…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• Подставки для фото</w:t>
      </w:r>
      <w:proofErr w:type="gramStart"/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этой игре роль кубиков особенная: они будут подставками для картинок и фотографий.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Многие дети любят собирать вырезки из старых журналов, </w:t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 xml:space="preserve">рекламных проспектов или из коробок от игрушек. </w:t>
      </w:r>
      <w:proofErr w:type="gramStart"/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Выберите наиболее подходящие для игры.</w:t>
      </w:r>
      <w:proofErr w:type="gramEnd"/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Может быть, это человечки, куклы или изображение мебели. Хорошо, если вырезки плотные, хотя бы как фотографии. Если нет, их придется наклеить на картон.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Готовые изображения поставьте вертикально и прижмите их кубиками—с одной стороны одним, с другой — двумя. Можно сделать целый музей или галерею, магазин или стены дома для игрушек.</w:t>
      </w:r>
      <w:r w:rsidRPr="00B25F5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25F5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можно просто поставить любимую картинку ребенка или фотографию малыша на столик и любоваться ею.</w:t>
      </w:r>
      <w:r w:rsidRPr="00B25F5F">
        <w:rPr>
          <w:rFonts w:ascii="Arial" w:eastAsia="Times New Roman" w:hAnsi="Arial" w:cs="Arial"/>
          <w:color w:val="000000"/>
          <w:sz w:val="32"/>
        </w:rPr>
        <w:t> </w:t>
      </w:r>
    </w:p>
    <w:p w:rsidR="00593B42" w:rsidRDefault="00593B42" w:rsidP="00B25F5F">
      <w:pPr>
        <w:rPr>
          <w:rFonts w:ascii="Arial" w:eastAsia="Times New Roman" w:hAnsi="Arial" w:cs="Arial"/>
          <w:color w:val="000000"/>
          <w:sz w:val="32"/>
        </w:rPr>
      </w:pPr>
    </w:p>
    <w:p w:rsidR="00593B42" w:rsidRDefault="00593B42" w:rsidP="00593B42">
      <w:pPr>
        <w:rPr>
          <w:sz w:val="36"/>
        </w:rPr>
      </w:pPr>
      <w:hyperlink r:id="rId8" w:history="1">
        <w:r>
          <w:rPr>
            <w:rStyle w:val="a5"/>
            <w:sz w:val="36"/>
          </w:rPr>
          <w:t>https://vk.com/zaykinaskazka</w:t>
        </w:r>
      </w:hyperlink>
    </w:p>
    <w:p w:rsidR="00593B42" w:rsidRDefault="00593B42" w:rsidP="00B25F5F">
      <w:bookmarkStart w:id="0" w:name="_GoBack"/>
      <w:bookmarkEnd w:id="0"/>
    </w:p>
    <w:sectPr w:rsidR="0059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F5F"/>
    <w:rsid w:val="00593B42"/>
    <w:rsid w:val="00B25F5F"/>
    <w:rsid w:val="00D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F5F"/>
  </w:style>
  <w:style w:type="paragraph" w:styleId="a3">
    <w:name w:val="Balloon Text"/>
    <w:basedOn w:val="a"/>
    <w:link w:val="a4"/>
    <w:uiPriority w:val="99"/>
    <w:semiHidden/>
    <w:unhideWhenUsed/>
    <w:rsid w:val="00B2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3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ge-75104505_511066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2017-01-19T18:09:00Z</dcterms:created>
  <dcterms:modified xsi:type="dcterms:W3CDTF">2019-03-16T13:17:00Z</dcterms:modified>
</cp:coreProperties>
</file>